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66" w:rsidRPr="007A6B72" w:rsidRDefault="007A3C3C" w:rsidP="007A3C3C">
      <w:pPr>
        <w:ind w:firstLine="709"/>
        <w:jc w:val="right"/>
        <w:rPr>
          <w:rFonts w:ascii="PT Astra Serif" w:hAnsi="PT Astra Serif"/>
          <w:sz w:val="27"/>
          <w:szCs w:val="27"/>
        </w:rPr>
      </w:pPr>
      <w:bookmarkStart w:id="0" w:name="_GoBack"/>
      <w:bookmarkEnd w:id="0"/>
      <w:r w:rsidRPr="007A6B72">
        <w:rPr>
          <w:rFonts w:ascii="PT Astra Serif" w:hAnsi="PT Astra Serif"/>
          <w:sz w:val="27"/>
          <w:szCs w:val="27"/>
        </w:rPr>
        <w:t>Приложение 2</w:t>
      </w:r>
    </w:p>
    <w:p w:rsidR="007A3C3C" w:rsidRPr="007A6B72" w:rsidRDefault="007A3C3C" w:rsidP="007A3C3C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15567B" w:rsidRPr="007A6B72" w:rsidRDefault="0015567B" w:rsidP="007A3C3C">
      <w:pPr>
        <w:ind w:firstLine="709"/>
        <w:jc w:val="center"/>
        <w:rPr>
          <w:rFonts w:ascii="PT Astra Serif" w:hAnsi="PT Astra Serif"/>
          <w:sz w:val="27"/>
          <w:szCs w:val="27"/>
        </w:rPr>
      </w:pPr>
      <w:r w:rsidRPr="007A6B72">
        <w:rPr>
          <w:rFonts w:ascii="PT Astra Serif" w:hAnsi="PT Astra Serif"/>
          <w:sz w:val="27"/>
          <w:szCs w:val="27"/>
        </w:rPr>
        <w:t>Информация по второму этапу Конкурса</w:t>
      </w:r>
    </w:p>
    <w:p w:rsidR="0015567B" w:rsidRPr="007A6B72" w:rsidRDefault="0015567B" w:rsidP="007A3C3C">
      <w:pPr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15567B" w:rsidRPr="007A6B72" w:rsidRDefault="0015567B" w:rsidP="007A3C3C">
      <w:pPr>
        <w:ind w:firstLine="709"/>
        <w:jc w:val="both"/>
        <w:rPr>
          <w:rFonts w:ascii="PT Astra Serif" w:eastAsiaTheme="minorHAnsi" w:hAnsi="PT Astra Serif" w:cs="Arial"/>
          <w:sz w:val="27"/>
          <w:szCs w:val="27"/>
          <w:lang w:eastAsia="en-US"/>
        </w:rPr>
      </w:pPr>
      <w:r w:rsidRPr="007A6B72">
        <w:rPr>
          <w:rFonts w:ascii="PT Astra Serif" w:eastAsiaTheme="minorHAnsi" w:hAnsi="PT Astra Serif" w:cs="Arial"/>
          <w:sz w:val="27"/>
          <w:szCs w:val="27"/>
          <w:lang w:eastAsia="en-US"/>
        </w:rPr>
        <w:t>К участию в межрегиональном этапе Конкурса допускаются участники, набравшие наибольшее количество</w:t>
      </w:r>
      <w:r w:rsidR="007A3C3C" w:rsidRPr="007A6B72">
        <w:rPr>
          <w:rFonts w:ascii="PT Astra Serif" w:eastAsiaTheme="minorHAnsi" w:hAnsi="PT Astra Serif" w:cs="Arial"/>
          <w:sz w:val="27"/>
          <w:szCs w:val="27"/>
          <w:lang w:eastAsia="en-US"/>
        </w:rPr>
        <w:t xml:space="preserve"> баллов и занявшие первые места</w:t>
      </w:r>
      <w:r w:rsidR="007A6B72">
        <w:rPr>
          <w:rFonts w:ascii="PT Astra Serif" w:eastAsiaTheme="minorHAnsi" w:hAnsi="PT Astra Serif" w:cs="Arial"/>
          <w:sz w:val="27"/>
          <w:szCs w:val="27"/>
          <w:lang w:eastAsia="en-US"/>
        </w:rPr>
        <w:t xml:space="preserve"> </w:t>
      </w:r>
      <w:r w:rsidRPr="007A6B72">
        <w:rPr>
          <w:rFonts w:ascii="PT Astra Serif" w:eastAsiaTheme="minorHAnsi" w:hAnsi="PT Astra Serif" w:cs="Arial"/>
          <w:sz w:val="27"/>
          <w:szCs w:val="27"/>
          <w:lang w:eastAsia="en-US"/>
        </w:rPr>
        <w:t xml:space="preserve">по каждой номинации в регионах </w:t>
      </w:r>
      <w:r w:rsidRPr="007A6B72">
        <w:rPr>
          <w:rFonts w:ascii="PT Astra Serif" w:eastAsia="Calibri" w:hAnsi="PT Astra Serif"/>
          <w:sz w:val="27"/>
          <w:szCs w:val="27"/>
          <w:lang w:eastAsia="en-US"/>
        </w:rPr>
        <w:t xml:space="preserve">Сибирского федерального округа </w:t>
      </w:r>
      <w:r w:rsidRPr="007A6B72">
        <w:rPr>
          <w:rFonts w:ascii="PT Astra Serif" w:hAnsi="PT Astra Serif"/>
          <w:color w:val="00000A"/>
          <w:sz w:val="27"/>
          <w:szCs w:val="27"/>
        </w:rPr>
        <w:t>Российской Федерации</w:t>
      </w:r>
      <w:r w:rsidRPr="007A6B72">
        <w:rPr>
          <w:rFonts w:ascii="PT Astra Serif" w:eastAsiaTheme="minorHAnsi" w:hAnsi="PT Astra Serif" w:cs="Arial"/>
          <w:sz w:val="27"/>
          <w:szCs w:val="27"/>
          <w:lang w:eastAsia="en-US"/>
        </w:rPr>
        <w:t xml:space="preserve"> по итогам </w:t>
      </w:r>
      <w:r w:rsidR="007A3C3C" w:rsidRPr="007A6B72">
        <w:rPr>
          <w:rFonts w:ascii="PT Astra Serif" w:eastAsiaTheme="minorHAnsi" w:hAnsi="PT Astra Serif" w:cs="Arial"/>
          <w:sz w:val="27"/>
          <w:szCs w:val="27"/>
          <w:lang w:eastAsia="en-US"/>
        </w:rPr>
        <w:t>регионального этапа. При отказе</w:t>
      </w:r>
      <w:r w:rsidR="007A6B72">
        <w:rPr>
          <w:rFonts w:ascii="PT Astra Serif" w:eastAsiaTheme="minorHAnsi" w:hAnsi="PT Astra Serif" w:cs="Arial"/>
          <w:sz w:val="27"/>
          <w:szCs w:val="27"/>
          <w:lang w:eastAsia="en-US"/>
        </w:rPr>
        <w:t xml:space="preserve"> </w:t>
      </w:r>
      <w:r w:rsidRPr="007A6B72">
        <w:rPr>
          <w:rFonts w:ascii="PT Astra Serif" w:eastAsiaTheme="minorHAnsi" w:hAnsi="PT Astra Serif" w:cs="Arial"/>
          <w:sz w:val="27"/>
          <w:szCs w:val="27"/>
          <w:lang w:eastAsia="en-US"/>
        </w:rPr>
        <w:t>от участия в межрегиональном этапе какого-либо участника, занявшего первое место в регионе СФО, право участия переходит к участнику, занявшему в рейтинге следующее место.</w:t>
      </w:r>
    </w:p>
    <w:p w:rsidR="0015567B" w:rsidRPr="007A6B72" w:rsidRDefault="0015567B" w:rsidP="007A3C3C">
      <w:pPr>
        <w:ind w:firstLine="709"/>
        <w:jc w:val="both"/>
        <w:rPr>
          <w:rFonts w:ascii="PT Astra Serif" w:eastAsiaTheme="minorHAnsi" w:hAnsi="PT Astra Serif" w:cstheme="minorBidi"/>
          <w:sz w:val="27"/>
          <w:szCs w:val="27"/>
          <w:lang w:eastAsia="en-US"/>
        </w:rPr>
      </w:pPr>
      <w:r w:rsidRPr="007A6B72">
        <w:rPr>
          <w:rFonts w:ascii="PT Astra Serif" w:eastAsia="Calibri" w:hAnsi="PT Astra Serif"/>
          <w:sz w:val="27"/>
          <w:szCs w:val="27"/>
        </w:rPr>
        <w:t xml:space="preserve">Межрегиональный этап </w:t>
      </w:r>
      <w:r w:rsidRPr="007A6B72">
        <w:rPr>
          <w:rFonts w:ascii="PT Astra Serif" w:eastAsiaTheme="minorHAnsi" w:hAnsi="PT Astra Serif" w:cs="Arial"/>
          <w:sz w:val="27"/>
          <w:szCs w:val="27"/>
          <w:lang w:eastAsia="en-US"/>
        </w:rPr>
        <w:t>пройдет</w:t>
      </w:r>
      <w:r w:rsidRPr="007A6B72">
        <w:rPr>
          <w:rFonts w:ascii="PT Astra Serif" w:eastAsia="Calibri" w:hAnsi="PT Astra Serif"/>
          <w:sz w:val="27"/>
          <w:szCs w:val="27"/>
        </w:rPr>
        <w:t xml:space="preserve"> </w:t>
      </w:r>
      <w:proofErr w:type="spellStart"/>
      <w:r w:rsidRPr="007A6B72">
        <w:rPr>
          <w:rFonts w:ascii="PT Astra Serif" w:hAnsi="PT Astra Serif" w:cs="Arial"/>
          <w:sz w:val="27"/>
          <w:szCs w:val="27"/>
        </w:rPr>
        <w:t>очно</w:t>
      </w:r>
      <w:proofErr w:type="spellEnd"/>
      <w:r w:rsidRPr="007A6B72">
        <w:rPr>
          <w:rFonts w:ascii="PT Astra Serif" w:hAnsi="PT Astra Serif" w:cs="Arial"/>
          <w:sz w:val="27"/>
          <w:szCs w:val="27"/>
        </w:rPr>
        <w:t xml:space="preserve"> </w:t>
      </w:r>
      <w:r w:rsidRPr="007A6B72">
        <w:rPr>
          <w:rFonts w:ascii="PT Astra Serif" w:eastAsiaTheme="minorHAnsi" w:hAnsi="PT Astra Serif" w:cstheme="minorBidi"/>
          <w:sz w:val="27"/>
          <w:szCs w:val="27"/>
          <w:lang w:eastAsia="en-US"/>
        </w:rPr>
        <w:t xml:space="preserve">на площадке </w:t>
      </w:r>
      <w:r w:rsidRPr="007A6B72">
        <w:rPr>
          <w:rFonts w:ascii="PT Astra Serif" w:eastAsia="Calibri" w:hAnsi="PT Astra Serif"/>
          <w:sz w:val="27"/>
          <w:szCs w:val="27"/>
        </w:rPr>
        <w:t>организации г.</w:t>
      </w:r>
      <w:r w:rsidR="007A6B72">
        <w:rPr>
          <w:rFonts w:ascii="PT Astra Serif" w:eastAsia="Calibri" w:hAnsi="PT Astra Serif"/>
          <w:sz w:val="27"/>
          <w:szCs w:val="27"/>
        </w:rPr>
        <w:t xml:space="preserve"> </w:t>
      </w:r>
      <w:r w:rsidRPr="007A6B72">
        <w:rPr>
          <w:rFonts w:ascii="PT Astra Serif" w:eastAsia="Calibri" w:hAnsi="PT Astra Serif"/>
          <w:sz w:val="27"/>
          <w:szCs w:val="27"/>
        </w:rPr>
        <w:t>Томска.</w:t>
      </w:r>
      <w:r w:rsidRPr="007A6B72">
        <w:rPr>
          <w:rFonts w:ascii="PT Astra Serif" w:hAnsi="PT Astra Serif" w:cs="Arial"/>
          <w:sz w:val="27"/>
          <w:szCs w:val="27"/>
        </w:rPr>
        <w:t xml:space="preserve"> С</w:t>
      </w:r>
      <w:r w:rsidRPr="007A6B72">
        <w:rPr>
          <w:rFonts w:ascii="PT Astra Serif" w:eastAsiaTheme="minorHAnsi" w:hAnsi="PT Astra Serif" w:cstheme="minorBidi"/>
          <w:sz w:val="27"/>
          <w:szCs w:val="27"/>
          <w:lang w:eastAsia="en-US"/>
        </w:rPr>
        <w:t>оревнования предусматривают выполнение конкурсных заданий.</w:t>
      </w:r>
    </w:p>
    <w:p w:rsidR="0015567B" w:rsidRPr="007A6B72" w:rsidRDefault="0015567B" w:rsidP="007A3C3C">
      <w:pPr>
        <w:ind w:firstLine="709"/>
        <w:jc w:val="both"/>
        <w:rPr>
          <w:rFonts w:ascii="PT Astra Serif" w:eastAsia="Calibri" w:hAnsi="PT Astra Serif"/>
          <w:sz w:val="27"/>
          <w:szCs w:val="27"/>
          <w:lang w:eastAsia="en-US"/>
        </w:rPr>
      </w:pPr>
      <w:r w:rsidRPr="007A6B72">
        <w:rPr>
          <w:rFonts w:ascii="PT Astra Serif" w:eastAsia="Calibri" w:hAnsi="PT Astra Serif"/>
          <w:sz w:val="27"/>
          <w:szCs w:val="27"/>
          <w:lang w:eastAsia="en-US"/>
        </w:rPr>
        <w:t>Задания для участников второг</w:t>
      </w:r>
      <w:r w:rsidR="007A3C3C" w:rsidRPr="007A6B72">
        <w:rPr>
          <w:rFonts w:ascii="PT Astra Serif" w:eastAsia="Calibri" w:hAnsi="PT Astra Serif"/>
          <w:sz w:val="27"/>
          <w:szCs w:val="27"/>
          <w:lang w:eastAsia="en-US"/>
        </w:rPr>
        <w:t xml:space="preserve">о этапа Конкурса не </w:t>
      </w:r>
      <w:proofErr w:type="gramStart"/>
      <w:r w:rsidR="007A3C3C" w:rsidRPr="007A6B72">
        <w:rPr>
          <w:rFonts w:ascii="PT Astra Serif" w:eastAsia="Calibri" w:hAnsi="PT Astra Serif"/>
          <w:sz w:val="27"/>
          <w:szCs w:val="27"/>
          <w:lang w:eastAsia="en-US"/>
        </w:rPr>
        <w:t>публикуются</w:t>
      </w:r>
      <w:r w:rsidR="007A6B72">
        <w:rPr>
          <w:rFonts w:ascii="PT Astra Serif" w:eastAsia="Calibri" w:hAnsi="PT Astra Serif"/>
          <w:sz w:val="27"/>
          <w:szCs w:val="27"/>
          <w:lang w:eastAsia="en-US"/>
        </w:rPr>
        <w:br/>
      </w:r>
      <w:r w:rsidRPr="007A6B72">
        <w:rPr>
          <w:rFonts w:ascii="PT Astra Serif" w:eastAsia="Calibri" w:hAnsi="PT Astra Serif"/>
          <w:sz w:val="27"/>
          <w:szCs w:val="27"/>
          <w:lang w:eastAsia="en-US"/>
        </w:rPr>
        <w:t>и являются</w:t>
      </w:r>
      <w:proofErr w:type="gramEnd"/>
      <w:r w:rsidRPr="007A6B72">
        <w:rPr>
          <w:rFonts w:ascii="PT Astra Serif" w:eastAsia="Calibri" w:hAnsi="PT Astra Serif"/>
          <w:sz w:val="27"/>
          <w:szCs w:val="27"/>
          <w:lang w:eastAsia="en-US"/>
        </w:rPr>
        <w:t xml:space="preserve"> конфиденциальными. Конверт с заданиями вскрывается во время проведения конкурсного задания.</w:t>
      </w:r>
    </w:p>
    <w:p w:rsidR="0015567B" w:rsidRPr="007A6B72" w:rsidRDefault="0015567B" w:rsidP="007A3C3C">
      <w:pPr>
        <w:ind w:firstLine="709"/>
        <w:jc w:val="both"/>
        <w:rPr>
          <w:rFonts w:ascii="PT Astra Serif" w:eastAsiaTheme="minorHAnsi" w:hAnsi="PT Astra Serif" w:cstheme="minorBidi"/>
          <w:sz w:val="27"/>
          <w:szCs w:val="27"/>
          <w:lang w:eastAsia="en-US"/>
        </w:rPr>
      </w:pPr>
      <w:r w:rsidRPr="007A6B72">
        <w:rPr>
          <w:rFonts w:ascii="PT Astra Serif" w:hAnsi="PT Astra Serif"/>
          <w:sz w:val="27"/>
          <w:szCs w:val="27"/>
        </w:rPr>
        <w:t xml:space="preserve">Задания конкурса могут включать в себя: </w:t>
      </w:r>
      <w:r w:rsidRPr="007A6B72">
        <w:rPr>
          <w:rFonts w:ascii="PT Astra Serif" w:eastAsiaTheme="minorHAnsi" w:hAnsi="PT Astra Serif" w:cstheme="minorBidi"/>
          <w:sz w:val="27"/>
          <w:szCs w:val="27"/>
          <w:lang w:eastAsia="en-US"/>
        </w:rPr>
        <w:t>оценку профессиональных рисков; разработку инструкций по охране труда, проведение инструктажа; оказание первой помощи пос</w:t>
      </w:r>
      <w:r w:rsidR="007A3C3C" w:rsidRPr="007A6B72">
        <w:rPr>
          <w:rFonts w:ascii="PT Astra Serif" w:eastAsiaTheme="minorHAnsi" w:hAnsi="PT Astra Serif" w:cstheme="minorBidi"/>
          <w:sz w:val="27"/>
          <w:szCs w:val="27"/>
          <w:lang w:eastAsia="en-US"/>
        </w:rPr>
        <w:t>традавшим при несчастном случае</w:t>
      </w:r>
      <w:r w:rsidR="007A6B72">
        <w:rPr>
          <w:rFonts w:ascii="PT Astra Serif" w:eastAsiaTheme="minorHAnsi" w:hAnsi="PT Astra Serif" w:cstheme="minorBidi"/>
          <w:sz w:val="27"/>
          <w:szCs w:val="27"/>
          <w:lang w:eastAsia="en-US"/>
        </w:rPr>
        <w:br/>
      </w:r>
      <w:r w:rsidRPr="007A6B72">
        <w:rPr>
          <w:rFonts w:ascii="PT Astra Serif" w:eastAsiaTheme="minorHAnsi" w:hAnsi="PT Astra Serif" w:cstheme="minorBidi"/>
          <w:sz w:val="27"/>
          <w:szCs w:val="27"/>
          <w:lang w:eastAsia="en-US"/>
        </w:rPr>
        <w:t>на производстве; условия труда на рабочем месте; расследование несчастных случаев на производстве, подбор средств индивидуальной защиты</w:t>
      </w:r>
      <w:r w:rsidR="007A6B72">
        <w:rPr>
          <w:rFonts w:ascii="PT Astra Serif" w:eastAsiaTheme="minorHAnsi" w:hAnsi="PT Astra Serif" w:cstheme="minorBidi"/>
          <w:sz w:val="27"/>
          <w:szCs w:val="27"/>
          <w:lang w:eastAsia="en-US"/>
        </w:rPr>
        <w:br/>
      </w:r>
      <w:r w:rsidRPr="007A6B72">
        <w:rPr>
          <w:rFonts w:ascii="PT Astra Serif" w:eastAsiaTheme="minorHAnsi" w:hAnsi="PT Astra Serif" w:cstheme="minorBidi"/>
          <w:sz w:val="27"/>
          <w:szCs w:val="27"/>
          <w:lang w:eastAsia="en-US"/>
        </w:rPr>
        <w:t>для определенной профессии.</w:t>
      </w:r>
    </w:p>
    <w:p w:rsidR="0015567B" w:rsidRPr="007A6B72" w:rsidRDefault="0015567B" w:rsidP="007A3C3C">
      <w:pPr>
        <w:ind w:firstLine="709"/>
        <w:jc w:val="both"/>
        <w:rPr>
          <w:rFonts w:ascii="PT Astra Serif" w:eastAsiaTheme="minorHAnsi" w:hAnsi="PT Astra Serif" w:cstheme="minorBidi"/>
          <w:sz w:val="27"/>
          <w:szCs w:val="27"/>
          <w:lang w:eastAsia="en-US"/>
        </w:rPr>
      </w:pPr>
      <w:r w:rsidRPr="007A6B72">
        <w:rPr>
          <w:rFonts w:ascii="PT Astra Serif" w:eastAsiaTheme="minorHAnsi" w:hAnsi="PT Astra Serif" w:cstheme="minorBidi"/>
          <w:sz w:val="27"/>
          <w:szCs w:val="27"/>
          <w:lang w:eastAsia="en-US"/>
        </w:rPr>
        <w:t xml:space="preserve">Перед выполнением теоретических и практических заданий участников Конкурса знакомят </w:t>
      </w:r>
      <w:r w:rsidRPr="007A6B72">
        <w:rPr>
          <w:rFonts w:ascii="PT Astra Serif" w:eastAsiaTheme="minorHAnsi" w:hAnsi="PT Astra Serif" w:cstheme="minorBidi"/>
          <w:bCs/>
          <w:sz w:val="27"/>
          <w:szCs w:val="27"/>
          <w:lang w:eastAsia="en-US"/>
        </w:rPr>
        <w:t xml:space="preserve">с </w:t>
      </w:r>
      <w:r w:rsidRPr="007A6B72">
        <w:rPr>
          <w:rFonts w:ascii="PT Astra Serif" w:eastAsiaTheme="minorHAnsi" w:hAnsi="PT Astra Serif" w:cstheme="minorBidi"/>
          <w:sz w:val="27"/>
          <w:szCs w:val="27"/>
          <w:lang w:eastAsia="en-US"/>
        </w:rPr>
        <w:t>площадкой и условиями проведения заданий. Участникам объявляется контрольное время для выполнения задания, установленное исходя из сложности и объема выполняемого задания.</w:t>
      </w:r>
    </w:p>
    <w:p w:rsidR="0015567B" w:rsidRPr="007A6B72" w:rsidRDefault="0015567B" w:rsidP="007A3C3C">
      <w:pPr>
        <w:ind w:firstLine="709"/>
        <w:jc w:val="both"/>
        <w:rPr>
          <w:rFonts w:ascii="PT Astra Serif" w:eastAsiaTheme="minorHAnsi" w:hAnsi="PT Astra Serif" w:cstheme="minorBidi"/>
          <w:spacing w:val="-2"/>
          <w:sz w:val="27"/>
          <w:szCs w:val="27"/>
          <w:lang w:eastAsia="en-US"/>
        </w:rPr>
      </w:pPr>
      <w:r w:rsidRPr="007A6B72">
        <w:rPr>
          <w:rFonts w:ascii="PT Astra Serif" w:hAnsi="PT Astra Serif" w:cs="Arial"/>
          <w:sz w:val="27"/>
          <w:szCs w:val="27"/>
        </w:rPr>
        <w:t>Все командировочные расходы участника межрегионального этапа несет организация, направившая участника.</w:t>
      </w:r>
    </w:p>
    <w:p w:rsidR="00745720" w:rsidRPr="007A6B72" w:rsidRDefault="0015567B" w:rsidP="007A3C3C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7A6B72">
        <w:rPr>
          <w:rFonts w:ascii="PT Astra Serif" w:hAnsi="PT Astra Serif" w:cs="Arial"/>
          <w:sz w:val="27"/>
          <w:szCs w:val="27"/>
        </w:rPr>
        <w:t xml:space="preserve">По вопросам проведения </w:t>
      </w:r>
      <w:r w:rsidRPr="007A6B72">
        <w:rPr>
          <w:rFonts w:ascii="PT Astra Serif" w:eastAsiaTheme="minorHAnsi" w:hAnsi="PT Astra Serif" w:cs="Arial"/>
          <w:sz w:val="27"/>
          <w:szCs w:val="27"/>
          <w:lang w:eastAsia="en-US"/>
        </w:rPr>
        <w:t xml:space="preserve">межрегионального этапа Конкурса обращаться </w:t>
      </w:r>
      <w:r w:rsidRPr="007A6B72">
        <w:rPr>
          <w:rFonts w:ascii="PT Astra Serif" w:hAnsi="PT Astra Serif"/>
          <w:sz w:val="27"/>
          <w:szCs w:val="27"/>
        </w:rPr>
        <w:t xml:space="preserve">по телефону: </w:t>
      </w:r>
      <w:r w:rsidRPr="007A6B72">
        <w:rPr>
          <w:rFonts w:ascii="PT Astra Serif" w:eastAsiaTheme="minorHAnsi" w:hAnsi="PT Astra Serif" w:cstheme="minorBidi"/>
          <w:sz w:val="27"/>
          <w:szCs w:val="27"/>
          <w:lang w:eastAsia="en-US"/>
        </w:rPr>
        <w:t xml:space="preserve">+7 (3822) 46-93-81, Борецкая Ирина Анатольевна, электронная почта: </w:t>
      </w:r>
      <w:r w:rsidRPr="007A6B72">
        <w:rPr>
          <w:rFonts w:ascii="PT Astra Serif" w:eastAsiaTheme="minorHAnsi" w:hAnsi="PT Astra Serif" w:cstheme="minorBidi"/>
          <w:sz w:val="27"/>
          <w:szCs w:val="27"/>
          <w:lang w:val="en-US" w:eastAsia="en-US"/>
        </w:rPr>
        <w:t>bia</w:t>
      </w:r>
      <w:r w:rsidRPr="007A6B72">
        <w:rPr>
          <w:rFonts w:ascii="PT Astra Serif" w:eastAsiaTheme="minorHAnsi" w:hAnsi="PT Astra Serif" w:cstheme="minorBidi"/>
          <w:sz w:val="27"/>
          <w:szCs w:val="27"/>
          <w:lang w:eastAsia="en-US"/>
        </w:rPr>
        <w:t>@</w:t>
      </w:r>
      <w:r w:rsidRPr="007A6B72">
        <w:rPr>
          <w:rFonts w:ascii="PT Astra Serif" w:eastAsiaTheme="minorHAnsi" w:hAnsi="PT Astra Serif" w:cstheme="minorBidi"/>
          <w:sz w:val="27"/>
          <w:szCs w:val="27"/>
          <w:lang w:val="en-US" w:eastAsia="en-US"/>
        </w:rPr>
        <w:t>rabota</w:t>
      </w:r>
      <w:r w:rsidRPr="007A6B72">
        <w:rPr>
          <w:rFonts w:ascii="PT Astra Serif" w:eastAsiaTheme="minorHAnsi" w:hAnsi="PT Astra Serif" w:cstheme="minorBidi"/>
          <w:sz w:val="27"/>
          <w:szCs w:val="27"/>
          <w:lang w:eastAsia="en-US"/>
        </w:rPr>
        <w:t>.</w:t>
      </w:r>
      <w:r w:rsidRPr="007A6B72">
        <w:rPr>
          <w:rFonts w:ascii="PT Astra Serif" w:eastAsiaTheme="minorHAnsi" w:hAnsi="PT Astra Serif" w:cstheme="minorBidi"/>
          <w:sz w:val="27"/>
          <w:szCs w:val="27"/>
          <w:lang w:val="en-US" w:eastAsia="en-US"/>
        </w:rPr>
        <w:t>tomsk</w:t>
      </w:r>
      <w:r w:rsidRPr="007A6B72">
        <w:rPr>
          <w:rFonts w:ascii="PT Astra Serif" w:eastAsiaTheme="minorHAnsi" w:hAnsi="PT Astra Serif" w:cstheme="minorBidi"/>
          <w:sz w:val="27"/>
          <w:szCs w:val="27"/>
          <w:lang w:eastAsia="en-US"/>
        </w:rPr>
        <w:t>.</w:t>
      </w:r>
      <w:r w:rsidRPr="007A6B72">
        <w:rPr>
          <w:rFonts w:ascii="PT Astra Serif" w:eastAsiaTheme="minorHAnsi" w:hAnsi="PT Astra Serif" w:cstheme="minorBidi"/>
          <w:sz w:val="27"/>
          <w:szCs w:val="27"/>
          <w:lang w:val="en-US" w:eastAsia="en-US"/>
        </w:rPr>
        <w:t>ru</w:t>
      </w:r>
      <w:r w:rsidRPr="007A6B72">
        <w:rPr>
          <w:rFonts w:ascii="PT Astra Serif" w:eastAsiaTheme="minorHAnsi" w:hAnsi="PT Astra Serif" w:cstheme="minorBidi"/>
          <w:sz w:val="27"/>
          <w:szCs w:val="27"/>
          <w:lang w:eastAsia="en-US"/>
        </w:rPr>
        <w:t>.</w:t>
      </w:r>
    </w:p>
    <w:sectPr w:rsidR="00745720" w:rsidRPr="007A6B72" w:rsidSect="007A3C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37F"/>
    <w:rsid w:val="0008337F"/>
    <w:rsid w:val="0015567B"/>
    <w:rsid w:val="002731B7"/>
    <w:rsid w:val="002B5AB0"/>
    <w:rsid w:val="003E4DBE"/>
    <w:rsid w:val="00426866"/>
    <w:rsid w:val="004B0A31"/>
    <w:rsid w:val="004D7BB2"/>
    <w:rsid w:val="006E5CB7"/>
    <w:rsid w:val="00745720"/>
    <w:rsid w:val="007A3C3C"/>
    <w:rsid w:val="007A6B72"/>
    <w:rsid w:val="009837D2"/>
    <w:rsid w:val="0099282D"/>
    <w:rsid w:val="009B614D"/>
    <w:rsid w:val="00A11D8C"/>
    <w:rsid w:val="00D57AFD"/>
    <w:rsid w:val="00F0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7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08337F"/>
  </w:style>
  <w:style w:type="paragraph" w:styleId="a4">
    <w:name w:val="header"/>
    <w:basedOn w:val="a"/>
    <w:link w:val="a3"/>
    <w:uiPriority w:val="99"/>
    <w:rsid w:val="0008337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083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Исполнитель"/>
    <w:basedOn w:val="a"/>
    <w:rsid w:val="0008337F"/>
    <w:pPr>
      <w:ind w:left="-108"/>
    </w:pPr>
    <w:rPr>
      <w:sz w:val="20"/>
    </w:rPr>
  </w:style>
  <w:style w:type="paragraph" w:customStyle="1" w:styleId="ConsPlusTitle">
    <w:name w:val="ConsPlusTitle"/>
    <w:rsid w:val="000833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arkedcontent">
    <w:name w:val="markedcontent"/>
    <w:basedOn w:val="a0"/>
    <w:rsid w:val="0008337F"/>
  </w:style>
  <w:style w:type="character" w:styleId="a6">
    <w:name w:val="Hyperlink"/>
    <w:basedOn w:val="a0"/>
    <w:uiPriority w:val="99"/>
    <w:unhideWhenUsed/>
    <w:rsid w:val="0008337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68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8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7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08337F"/>
  </w:style>
  <w:style w:type="paragraph" w:styleId="a4">
    <w:name w:val="header"/>
    <w:basedOn w:val="a"/>
    <w:link w:val="a3"/>
    <w:uiPriority w:val="99"/>
    <w:rsid w:val="0008337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083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Исполнитель"/>
    <w:basedOn w:val="a"/>
    <w:rsid w:val="0008337F"/>
    <w:pPr>
      <w:ind w:left="-108"/>
    </w:pPr>
    <w:rPr>
      <w:sz w:val="20"/>
    </w:rPr>
  </w:style>
  <w:style w:type="paragraph" w:customStyle="1" w:styleId="ConsPlusTitle">
    <w:name w:val="ConsPlusTitle"/>
    <w:rsid w:val="000833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arkedcontent">
    <w:name w:val="markedcontent"/>
    <w:basedOn w:val="a0"/>
    <w:rsid w:val="0008337F"/>
  </w:style>
  <w:style w:type="character" w:styleId="a6">
    <w:name w:val="Hyperlink"/>
    <w:basedOn w:val="a0"/>
    <w:uiPriority w:val="99"/>
    <w:unhideWhenUsed/>
    <w:rsid w:val="0008337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68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8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Борецкая И.А.</dc:creator>
  <cp:lastModifiedBy>prosekova</cp:lastModifiedBy>
  <cp:revision>4</cp:revision>
  <cp:lastPrinted>2023-05-03T05:12:00Z</cp:lastPrinted>
  <dcterms:created xsi:type="dcterms:W3CDTF">2023-05-03T05:14:00Z</dcterms:created>
  <dcterms:modified xsi:type="dcterms:W3CDTF">2023-05-04T03:38:00Z</dcterms:modified>
</cp:coreProperties>
</file>